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6CC4" w14:textId="77777777" w:rsidR="00AB4B48" w:rsidRPr="00AB4B48" w:rsidRDefault="00AB4B48" w:rsidP="00AB4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325D25" w14:textId="77777777" w:rsidR="00AB4B48" w:rsidRPr="00AB4B48" w:rsidRDefault="00AB4B48" w:rsidP="00AB4B4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Состояние и развитие самодеятельного народного творчества – МУК «Ряженский СДК»</w:t>
      </w:r>
    </w:p>
    <w:p w14:paraId="0E2C01ED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</w:t>
      </w: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рганизация культурного досуга и развлечений являются неотъемлемой частью жизни сельчан. Одно из приоритетных направлений деятельности МУК «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Ряженский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СДК» - содействие развитию сферы досуга, сохранение и развитие культурных традиций с учетом их духовно-нравственного потенциала. Основой для развития самодеятельного творчества является работа с детьми, которые составляют более половины участников художественной самодеятельности. </w:t>
      </w:r>
    </w:p>
    <w:p w14:paraId="49529E64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2-5.</w:t>
      </w:r>
    </w:p>
    <w:p w14:paraId="01932C23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10EAF9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96"/>
        <w:gridCol w:w="1383"/>
        <w:gridCol w:w="1497"/>
        <w:gridCol w:w="147"/>
        <w:gridCol w:w="1267"/>
        <w:gridCol w:w="1497"/>
        <w:gridCol w:w="1383"/>
      </w:tblGrid>
      <w:tr w:rsidR="00AB4B48" w:rsidRPr="00AB4B48" w14:paraId="3EB5008C" w14:textId="77777777" w:rsidTr="009F2264">
        <w:tc>
          <w:tcPr>
            <w:tcW w:w="8896" w:type="dxa"/>
            <w:gridSpan w:val="7"/>
            <w:vAlign w:val="center"/>
          </w:tcPr>
          <w:p w14:paraId="5213050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Статистика за 2022 год</w:t>
            </w:r>
          </w:p>
        </w:tc>
      </w:tr>
      <w:tr w:rsidR="00AB4B48" w:rsidRPr="00AB4B48" w14:paraId="0B988A99" w14:textId="77777777" w:rsidTr="009F2264">
        <w:tc>
          <w:tcPr>
            <w:tcW w:w="4592" w:type="dxa"/>
            <w:gridSpan w:val="4"/>
            <w:vAlign w:val="center"/>
          </w:tcPr>
          <w:p w14:paraId="40E2C00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304" w:type="dxa"/>
            <w:gridSpan w:val="3"/>
            <w:vAlign w:val="center"/>
          </w:tcPr>
          <w:p w14:paraId="55ED4C6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79F8309D" w14:textId="77777777" w:rsidTr="009F2264">
        <w:tc>
          <w:tcPr>
            <w:tcW w:w="4592" w:type="dxa"/>
            <w:gridSpan w:val="4"/>
            <w:vAlign w:val="center"/>
          </w:tcPr>
          <w:p w14:paraId="7609C32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04" w:type="dxa"/>
            <w:gridSpan w:val="3"/>
            <w:vAlign w:val="center"/>
          </w:tcPr>
          <w:p w14:paraId="6F8FC7F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356</w:t>
            </w:r>
          </w:p>
        </w:tc>
      </w:tr>
      <w:tr w:rsidR="00AB4B48" w:rsidRPr="00AB4B48" w14:paraId="3211B826" w14:textId="77777777" w:rsidTr="009F2264">
        <w:tc>
          <w:tcPr>
            <w:tcW w:w="8896" w:type="dxa"/>
            <w:gridSpan w:val="7"/>
            <w:vAlign w:val="center"/>
          </w:tcPr>
          <w:p w14:paraId="416DF30B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т.ч.</w:t>
            </w:r>
          </w:p>
        </w:tc>
      </w:tr>
      <w:tr w:rsidR="00AB4B48" w:rsidRPr="00AB4B48" w14:paraId="6A75B8F4" w14:textId="77777777" w:rsidTr="009F2264">
        <w:tc>
          <w:tcPr>
            <w:tcW w:w="2973" w:type="dxa"/>
            <w:gridSpan w:val="2"/>
            <w:vAlign w:val="center"/>
          </w:tcPr>
          <w:p w14:paraId="6CD26AC2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94" w:type="dxa"/>
            <w:gridSpan w:val="3"/>
            <w:vAlign w:val="center"/>
          </w:tcPr>
          <w:p w14:paraId="5F569653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929" w:type="dxa"/>
            <w:gridSpan w:val="2"/>
            <w:vAlign w:val="center"/>
          </w:tcPr>
          <w:p w14:paraId="17D1E61E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детских</w:t>
            </w:r>
          </w:p>
        </w:tc>
      </w:tr>
      <w:tr w:rsidR="00AB4B48" w:rsidRPr="00AB4B48" w14:paraId="74E6B5E4" w14:textId="77777777" w:rsidTr="009F2264">
        <w:tc>
          <w:tcPr>
            <w:tcW w:w="1496" w:type="dxa"/>
            <w:vAlign w:val="center"/>
          </w:tcPr>
          <w:p w14:paraId="4145615A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77" w:type="dxa"/>
            <w:vAlign w:val="center"/>
          </w:tcPr>
          <w:p w14:paraId="1DB48513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496" w:type="dxa"/>
            <w:vAlign w:val="center"/>
          </w:tcPr>
          <w:p w14:paraId="3161F967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98" w:type="dxa"/>
            <w:gridSpan w:val="2"/>
            <w:vAlign w:val="center"/>
          </w:tcPr>
          <w:p w14:paraId="16A9B38C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24" w:type="dxa"/>
            <w:vAlign w:val="center"/>
          </w:tcPr>
          <w:p w14:paraId="0759AE25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05" w:type="dxa"/>
            <w:vAlign w:val="center"/>
          </w:tcPr>
          <w:p w14:paraId="167A8255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75A2ABEB" w14:textId="77777777" w:rsidTr="009F2264">
        <w:tc>
          <w:tcPr>
            <w:tcW w:w="1496" w:type="dxa"/>
            <w:vAlign w:val="center"/>
          </w:tcPr>
          <w:p w14:paraId="51DCE2D0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7" w:type="dxa"/>
            <w:vAlign w:val="center"/>
          </w:tcPr>
          <w:p w14:paraId="21F6307D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96" w:type="dxa"/>
            <w:vAlign w:val="center"/>
          </w:tcPr>
          <w:p w14:paraId="7CAEE69A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8" w:type="dxa"/>
            <w:gridSpan w:val="2"/>
            <w:vAlign w:val="center"/>
          </w:tcPr>
          <w:p w14:paraId="5CD18ED1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24" w:type="dxa"/>
            <w:vAlign w:val="center"/>
          </w:tcPr>
          <w:p w14:paraId="6E60BEEA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05" w:type="dxa"/>
            <w:vAlign w:val="center"/>
          </w:tcPr>
          <w:p w14:paraId="108912CB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</w:t>
            </w:r>
          </w:p>
        </w:tc>
      </w:tr>
    </w:tbl>
    <w:p w14:paraId="7CAA3CB8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96"/>
        <w:gridCol w:w="1383"/>
        <w:gridCol w:w="1497"/>
        <w:gridCol w:w="260"/>
        <w:gridCol w:w="1154"/>
        <w:gridCol w:w="1497"/>
        <w:gridCol w:w="1383"/>
      </w:tblGrid>
      <w:tr w:rsidR="00AB4B48" w:rsidRPr="00AB4B48" w14:paraId="534B18D4" w14:textId="77777777" w:rsidTr="009F2264">
        <w:tc>
          <w:tcPr>
            <w:tcW w:w="8896" w:type="dxa"/>
            <w:gridSpan w:val="7"/>
            <w:vAlign w:val="center"/>
          </w:tcPr>
          <w:p w14:paraId="29E863D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Статистика за 2021 год</w:t>
            </w:r>
          </w:p>
        </w:tc>
      </w:tr>
      <w:tr w:rsidR="00AB4B48" w:rsidRPr="00AB4B48" w14:paraId="0849E352" w14:textId="77777777" w:rsidTr="009F2264">
        <w:tc>
          <w:tcPr>
            <w:tcW w:w="4734" w:type="dxa"/>
            <w:gridSpan w:val="4"/>
            <w:vAlign w:val="center"/>
          </w:tcPr>
          <w:p w14:paraId="0304622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162" w:type="dxa"/>
            <w:gridSpan w:val="3"/>
            <w:vAlign w:val="center"/>
          </w:tcPr>
          <w:p w14:paraId="5A36EDB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6EC5A50E" w14:textId="77777777" w:rsidTr="009F2264">
        <w:tc>
          <w:tcPr>
            <w:tcW w:w="4734" w:type="dxa"/>
            <w:gridSpan w:val="4"/>
            <w:vAlign w:val="center"/>
          </w:tcPr>
          <w:p w14:paraId="15A26B8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62" w:type="dxa"/>
            <w:gridSpan w:val="3"/>
            <w:vAlign w:val="center"/>
          </w:tcPr>
          <w:p w14:paraId="1302D58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362</w:t>
            </w:r>
          </w:p>
        </w:tc>
      </w:tr>
      <w:tr w:rsidR="00AB4B48" w:rsidRPr="00AB4B48" w14:paraId="29BA281E" w14:textId="77777777" w:rsidTr="009F2264">
        <w:tc>
          <w:tcPr>
            <w:tcW w:w="8896" w:type="dxa"/>
            <w:gridSpan w:val="7"/>
            <w:vAlign w:val="center"/>
          </w:tcPr>
          <w:p w14:paraId="2F59F935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т.ч.</w:t>
            </w:r>
          </w:p>
        </w:tc>
      </w:tr>
      <w:tr w:rsidR="00AB4B48" w:rsidRPr="00AB4B48" w14:paraId="271F1437" w14:textId="77777777" w:rsidTr="009F2264">
        <w:tc>
          <w:tcPr>
            <w:tcW w:w="2958" w:type="dxa"/>
            <w:gridSpan w:val="2"/>
            <w:vAlign w:val="center"/>
          </w:tcPr>
          <w:p w14:paraId="65A1D3C6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81" w:type="dxa"/>
            <w:gridSpan w:val="3"/>
            <w:vAlign w:val="center"/>
          </w:tcPr>
          <w:p w14:paraId="0C463AB5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957" w:type="dxa"/>
            <w:gridSpan w:val="2"/>
            <w:vAlign w:val="center"/>
          </w:tcPr>
          <w:p w14:paraId="7D46FB2E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детских</w:t>
            </w:r>
          </w:p>
        </w:tc>
      </w:tr>
      <w:tr w:rsidR="00AB4B48" w:rsidRPr="00AB4B48" w14:paraId="4A372830" w14:textId="77777777" w:rsidTr="009F2264">
        <w:tc>
          <w:tcPr>
            <w:tcW w:w="1538" w:type="dxa"/>
            <w:vAlign w:val="center"/>
          </w:tcPr>
          <w:p w14:paraId="6E57493C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0" w:type="dxa"/>
            <w:vAlign w:val="center"/>
          </w:tcPr>
          <w:p w14:paraId="25A17909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37" w:type="dxa"/>
            <w:vAlign w:val="center"/>
          </w:tcPr>
          <w:p w14:paraId="3EAD1A06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44" w:type="dxa"/>
            <w:gridSpan w:val="2"/>
            <w:vAlign w:val="center"/>
          </w:tcPr>
          <w:p w14:paraId="11CC2429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37" w:type="dxa"/>
            <w:vAlign w:val="center"/>
          </w:tcPr>
          <w:p w14:paraId="5F93F369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20" w:type="dxa"/>
            <w:vAlign w:val="center"/>
          </w:tcPr>
          <w:p w14:paraId="49EDFE07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6EBB3BC0" w14:textId="77777777" w:rsidTr="009F2264">
        <w:tc>
          <w:tcPr>
            <w:tcW w:w="1538" w:type="dxa"/>
            <w:vAlign w:val="center"/>
          </w:tcPr>
          <w:p w14:paraId="410D8484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0" w:type="dxa"/>
            <w:vAlign w:val="center"/>
          </w:tcPr>
          <w:p w14:paraId="3EA195F1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7" w:type="dxa"/>
            <w:vAlign w:val="center"/>
          </w:tcPr>
          <w:p w14:paraId="58021E28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4" w:type="dxa"/>
            <w:gridSpan w:val="2"/>
            <w:vAlign w:val="center"/>
          </w:tcPr>
          <w:p w14:paraId="644BDC0A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37" w:type="dxa"/>
            <w:vAlign w:val="center"/>
          </w:tcPr>
          <w:p w14:paraId="4D4560F8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20" w:type="dxa"/>
            <w:vAlign w:val="center"/>
          </w:tcPr>
          <w:p w14:paraId="79A5F52A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253</w:t>
            </w:r>
          </w:p>
        </w:tc>
      </w:tr>
    </w:tbl>
    <w:p w14:paraId="1FF01962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96"/>
        <w:gridCol w:w="1383"/>
        <w:gridCol w:w="1497"/>
        <w:gridCol w:w="147"/>
        <w:gridCol w:w="1267"/>
        <w:gridCol w:w="1497"/>
        <w:gridCol w:w="1383"/>
      </w:tblGrid>
      <w:tr w:rsidR="00AB4B48" w:rsidRPr="00AB4B48" w14:paraId="015CEC90" w14:textId="77777777" w:rsidTr="009F2264">
        <w:tc>
          <w:tcPr>
            <w:tcW w:w="8896" w:type="dxa"/>
            <w:gridSpan w:val="7"/>
            <w:vAlign w:val="center"/>
          </w:tcPr>
          <w:p w14:paraId="590A75F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Статистика за 2020 год</w:t>
            </w:r>
          </w:p>
        </w:tc>
      </w:tr>
      <w:tr w:rsidR="00AB4B48" w:rsidRPr="00AB4B48" w14:paraId="3B18E029" w14:textId="77777777" w:rsidTr="009F2264">
        <w:tc>
          <w:tcPr>
            <w:tcW w:w="4592" w:type="dxa"/>
            <w:gridSpan w:val="4"/>
            <w:vAlign w:val="center"/>
          </w:tcPr>
          <w:p w14:paraId="64EC03A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304" w:type="dxa"/>
            <w:gridSpan w:val="3"/>
            <w:vAlign w:val="center"/>
          </w:tcPr>
          <w:p w14:paraId="4D546E5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63BF3839" w14:textId="77777777" w:rsidTr="009F2264">
        <w:tc>
          <w:tcPr>
            <w:tcW w:w="4592" w:type="dxa"/>
            <w:gridSpan w:val="4"/>
            <w:vAlign w:val="center"/>
          </w:tcPr>
          <w:p w14:paraId="445C4A5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04" w:type="dxa"/>
            <w:gridSpan w:val="3"/>
            <w:vAlign w:val="center"/>
          </w:tcPr>
          <w:p w14:paraId="239D472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362</w:t>
            </w:r>
          </w:p>
        </w:tc>
      </w:tr>
      <w:tr w:rsidR="00AB4B48" w:rsidRPr="00AB4B48" w14:paraId="647675D0" w14:textId="77777777" w:rsidTr="009F2264">
        <w:tc>
          <w:tcPr>
            <w:tcW w:w="8896" w:type="dxa"/>
            <w:gridSpan w:val="7"/>
            <w:vAlign w:val="center"/>
          </w:tcPr>
          <w:p w14:paraId="39DCBE1F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т.ч.</w:t>
            </w:r>
          </w:p>
        </w:tc>
      </w:tr>
      <w:tr w:rsidR="00AB4B48" w:rsidRPr="00AB4B48" w14:paraId="2CB8CFA7" w14:textId="77777777" w:rsidTr="009F2264">
        <w:tc>
          <w:tcPr>
            <w:tcW w:w="2973" w:type="dxa"/>
            <w:gridSpan w:val="2"/>
            <w:vAlign w:val="center"/>
          </w:tcPr>
          <w:p w14:paraId="2F92A280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94" w:type="dxa"/>
            <w:gridSpan w:val="3"/>
            <w:vAlign w:val="center"/>
          </w:tcPr>
          <w:p w14:paraId="2770DE98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929" w:type="dxa"/>
            <w:gridSpan w:val="2"/>
            <w:vAlign w:val="center"/>
          </w:tcPr>
          <w:p w14:paraId="30183BBF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детских</w:t>
            </w:r>
          </w:p>
        </w:tc>
      </w:tr>
      <w:tr w:rsidR="00AB4B48" w:rsidRPr="00AB4B48" w14:paraId="4FAF9163" w14:textId="77777777" w:rsidTr="009F2264">
        <w:tc>
          <w:tcPr>
            <w:tcW w:w="1496" w:type="dxa"/>
            <w:vAlign w:val="center"/>
          </w:tcPr>
          <w:p w14:paraId="4902F529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77" w:type="dxa"/>
            <w:vAlign w:val="center"/>
          </w:tcPr>
          <w:p w14:paraId="11840847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496" w:type="dxa"/>
            <w:vAlign w:val="center"/>
          </w:tcPr>
          <w:p w14:paraId="113E523B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98" w:type="dxa"/>
            <w:gridSpan w:val="2"/>
            <w:vAlign w:val="center"/>
          </w:tcPr>
          <w:p w14:paraId="1EE54B05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524" w:type="dxa"/>
            <w:vAlign w:val="center"/>
          </w:tcPr>
          <w:p w14:paraId="5D7BD163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05" w:type="dxa"/>
            <w:vAlign w:val="center"/>
          </w:tcPr>
          <w:p w14:paraId="721CA33F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7E76B4CB" w14:textId="77777777" w:rsidTr="009F2264">
        <w:tc>
          <w:tcPr>
            <w:tcW w:w="1496" w:type="dxa"/>
            <w:vAlign w:val="center"/>
          </w:tcPr>
          <w:p w14:paraId="1D695337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7" w:type="dxa"/>
            <w:vAlign w:val="center"/>
          </w:tcPr>
          <w:p w14:paraId="6CAA2D0F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96" w:type="dxa"/>
            <w:vAlign w:val="center"/>
          </w:tcPr>
          <w:p w14:paraId="578F8E9C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8" w:type="dxa"/>
            <w:gridSpan w:val="2"/>
            <w:vAlign w:val="center"/>
          </w:tcPr>
          <w:p w14:paraId="395EE1BF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24" w:type="dxa"/>
            <w:vAlign w:val="center"/>
          </w:tcPr>
          <w:p w14:paraId="08072585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5" w:type="dxa"/>
            <w:vAlign w:val="center"/>
          </w:tcPr>
          <w:p w14:paraId="15371D96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253</w:t>
            </w:r>
          </w:p>
        </w:tc>
      </w:tr>
    </w:tbl>
    <w:p w14:paraId="2B02BD85" w14:textId="77777777" w:rsidR="00AB4B48" w:rsidRPr="00AB4B48" w:rsidRDefault="00AB4B48" w:rsidP="00AB4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644"/>
        <w:gridCol w:w="1517"/>
        <w:gridCol w:w="1644"/>
        <w:gridCol w:w="172"/>
        <w:gridCol w:w="1354"/>
        <w:gridCol w:w="1644"/>
        <w:gridCol w:w="1517"/>
      </w:tblGrid>
      <w:tr w:rsidR="00AB4B48" w:rsidRPr="00AB4B48" w14:paraId="1C365870" w14:textId="77777777" w:rsidTr="00AB4B48">
        <w:tc>
          <w:tcPr>
            <w:tcW w:w="9492" w:type="dxa"/>
            <w:gridSpan w:val="7"/>
            <w:vAlign w:val="center"/>
          </w:tcPr>
          <w:p w14:paraId="232D4ED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Статистика за 2019 год</w:t>
            </w:r>
          </w:p>
        </w:tc>
      </w:tr>
      <w:tr w:rsidR="00AB4B48" w:rsidRPr="00AB4B48" w14:paraId="3E337981" w14:textId="77777777" w:rsidTr="00AB4B48">
        <w:tc>
          <w:tcPr>
            <w:tcW w:w="5345" w:type="dxa"/>
            <w:gridSpan w:val="4"/>
            <w:vAlign w:val="center"/>
          </w:tcPr>
          <w:p w14:paraId="6BEB7B5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4147" w:type="dxa"/>
            <w:gridSpan w:val="3"/>
            <w:vAlign w:val="center"/>
          </w:tcPr>
          <w:p w14:paraId="43E8348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7B230F4F" w14:textId="77777777" w:rsidTr="00AB4B48">
        <w:tc>
          <w:tcPr>
            <w:tcW w:w="5345" w:type="dxa"/>
            <w:gridSpan w:val="4"/>
            <w:vAlign w:val="center"/>
          </w:tcPr>
          <w:p w14:paraId="57C923A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47" w:type="dxa"/>
            <w:gridSpan w:val="3"/>
            <w:vAlign w:val="center"/>
          </w:tcPr>
          <w:p w14:paraId="5A68A23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362</w:t>
            </w:r>
          </w:p>
        </w:tc>
      </w:tr>
      <w:tr w:rsidR="00AB4B48" w:rsidRPr="00AB4B48" w14:paraId="62C7095B" w14:textId="77777777" w:rsidTr="00AB4B48">
        <w:tc>
          <w:tcPr>
            <w:tcW w:w="9492" w:type="dxa"/>
            <w:gridSpan w:val="7"/>
            <w:vAlign w:val="center"/>
          </w:tcPr>
          <w:p w14:paraId="0B0F3DEB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т.ч.</w:t>
            </w:r>
          </w:p>
        </w:tc>
      </w:tr>
      <w:tr w:rsidR="00AB4B48" w:rsidRPr="00AB4B48" w14:paraId="7D820A32" w14:textId="77777777" w:rsidTr="00AB4B48">
        <w:tc>
          <w:tcPr>
            <w:tcW w:w="3701" w:type="dxa"/>
            <w:gridSpan w:val="2"/>
            <w:vAlign w:val="center"/>
          </w:tcPr>
          <w:p w14:paraId="08BECF9D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взрослых</w:t>
            </w:r>
          </w:p>
        </w:tc>
        <w:tc>
          <w:tcPr>
            <w:tcW w:w="2911" w:type="dxa"/>
            <w:gridSpan w:val="3"/>
            <w:vAlign w:val="center"/>
          </w:tcPr>
          <w:p w14:paraId="1B2F6E90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молодежных</w:t>
            </w:r>
          </w:p>
        </w:tc>
        <w:tc>
          <w:tcPr>
            <w:tcW w:w="2880" w:type="dxa"/>
            <w:gridSpan w:val="2"/>
            <w:vAlign w:val="center"/>
          </w:tcPr>
          <w:p w14:paraId="05B14A74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детских</w:t>
            </w:r>
          </w:p>
        </w:tc>
      </w:tr>
      <w:tr w:rsidR="00AB4B48" w:rsidRPr="00AB4B48" w14:paraId="21E78956" w14:textId="77777777" w:rsidTr="00AB4B48">
        <w:tc>
          <w:tcPr>
            <w:tcW w:w="2318" w:type="dxa"/>
            <w:vAlign w:val="center"/>
          </w:tcPr>
          <w:p w14:paraId="00CE1A00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383" w:type="dxa"/>
            <w:vAlign w:val="center"/>
          </w:tcPr>
          <w:p w14:paraId="7DC832F6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497" w:type="dxa"/>
            <w:vAlign w:val="center"/>
          </w:tcPr>
          <w:p w14:paraId="0457F3B8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414" w:type="dxa"/>
            <w:gridSpan w:val="2"/>
            <w:vAlign w:val="center"/>
          </w:tcPr>
          <w:p w14:paraId="3D2D8B86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1497" w:type="dxa"/>
            <w:vAlign w:val="center"/>
          </w:tcPr>
          <w:p w14:paraId="174E5791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коллективов</w:t>
            </w:r>
          </w:p>
        </w:tc>
        <w:tc>
          <w:tcPr>
            <w:tcW w:w="1383" w:type="dxa"/>
            <w:vAlign w:val="center"/>
          </w:tcPr>
          <w:p w14:paraId="33821EE2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AB4B48" w:rsidRPr="00AB4B48" w14:paraId="0B56BF53" w14:textId="77777777" w:rsidTr="00AB4B48">
        <w:tc>
          <w:tcPr>
            <w:tcW w:w="2318" w:type="dxa"/>
            <w:vAlign w:val="center"/>
          </w:tcPr>
          <w:p w14:paraId="4A8C7BC9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3" w:type="dxa"/>
            <w:vAlign w:val="center"/>
          </w:tcPr>
          <w:p w14:paraId="0A75BC2B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97" w:type="dxa"/>
            <w:vAlign w:val="center"/>
          </w:tcPr>
          <w:p w14:paraId="61C0718B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vAlign w:val="center"/>
          </w:tcPr>
          <w:p w14:paraId="2ED0DCFB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97" w:type="dxa"/>
            <w:vAlign w:val="center"/>
          </w:tcPr>
          <w:p w14:paraId="1DBA49D9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83" w:type="dxa"/>
            <w:vAlign w:val="center"/>
          </w:tcPr>
          <w:p w14:paraId="0EAFDA4F" w14:textId="77777777" w:rsidR="00AB4B48" w:rsidRPr="00AB4B48" w:rsidRDefault="00AB4B48" w:rsidP="00AB4B4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253</w:t>
            </w:r>
          </w:p>
        </w:tc>
      </w:tr>
    </w:tbl>
    <w:p w14:paraId="19F69697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3FBE49E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Сравнительные выводы 2022 года по отношению к 2021 году:</w:t>
      </w:r>
    </w:p>
    <w:p w14:paraId="117E3900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количество формирований изменилось, что составило – 35 клубных формирований с количеством участников 362 человека. Количество участников не изменилось.</w:t>
      </w:r>
    </w:p>
    <w:p w14:paraId="325D5FEF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6.</w:t>
      </w:r>
    </w:p>
    <w:p w14:paraId="433630BC" w14:textId="77777777" w:rsidR="00AB4B48" w:rsidRPr="00AB4B48" w:rsidRDefault="00AB4B48" w:rsidP="00AB4B4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Сравнительная таблица по жанрам народного творчества</w:t>
      </w:r>
    </w:p>
    <w:tbl>
      <w:tblPr>
        <w:tblStyle w:val="a3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3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B4B48" w:rsidRPr="00AB4B48" w14:paraId="29FC1433" w14:textId="77777777" w:rsidTr="009F2264">
        <w:trPr>
          <w:jc w:val="center"/>
        </w:trPr>
        <w:tc>
          <w:tcPr>
            <w:tcW w:w="568" w:type="dxa"/>
            <w:vMerge w:val="restart"/>
            <w:vAlign w:val="center"/>
          </w:tcPr>
          <w:p w14:paraId="10F87F2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№ </w:t>
            </w: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  <w:t>/</w:t>
            </w: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392" w:type="dxa"/>
            <w:vMerge w:val="restart"/>
            <w:vAlign w:val="center"/>
          </w:tcPr>
          <w:p w14:paraId="2831DED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Жанры народного творчества</w:t>
            </w:r>
          </w:p>
        </w:tc>
        <w:tc>
          <w:tcPr>
            <w:tcW w:w="1701" w:type="dxa"/>
            <w:gridSpan w:val="2"/>
            <w:vAlign w:val="center"/>
          </w:tcPr>
          <w:p w14:paraId="1C3FC83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2022</w:t>
            </w: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  <w:vAlign w:val="center"/>
          </w:tcPr>
          <w:p w14:paraId="55F17A9D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2021</w:t>
            </w: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  <w:vAlign w:val="center"/>
          </w:tcPr>
          <w:p w14:paraId="2BF9CA8E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2020</w:t>
            </w: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  <w:vAlign w:val="center"/>
          </w:tcPr>
          <w:p w14:paraId="28DC642E" w14:textId="77777777" w:rsidR="00AB4B48" w:rsidRPr="00AB4B48" w:rsidRDefault="00AB4B48" w:rsidP="00AB4B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2019</w:t>
            </w: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AB4B48" w:rsidRPr="00AB4B48" w14:paraId="30F5D6ED" w14:textId="77777777" w:rsidTr="009F2264">
        <w:trPr>
          <w:jc w:val="center"/>
        </w:trPr>
        <w:tc>
          <w:tcPr>
            <w:tcW w:w="568" w:type="dxa"/>
            <w:vMerge/>
            <w:vAlign w:val="center"/>
          </w:tcPr>
          <w:p w14:paraId="469FBA0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Merge/>
            <w:vAlign w:val="center"/>
          </w:tcPr>
          <w:p w14:paraId="78B1502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5DA4D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кол-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850" w:type="dxa"/>
            <w:vAlign w:val="center"/>
          </w:tcPr>
          <w:p w14:paraId="3488B11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-ков</w:t>
            </w:r>
          </w:p>
        </w:tc>
        <w:tc>
          <w:tcPr>
            <w:tcW w:w="851" w:type="dxa"/>
            <w:vAlign w:val="center"/>
          </w:tcPr>
          <w:p w14:paraId="7AFE2D3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кол-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850" w:type="dxa"/>
            <w:vAlign w:val="center"/>
          </w:tcPr>
          <w:p w14:paraId="0419BF3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-ков</w:t>
            </w:r>
          </w:p>
        </w:tc>
        <w:tc>
          <w:tcPr>
            <w:tcW w:w="851" w:type="dxa"/>
            <w:vAlign w:val="center"/>
          </w:tcPr>
          <w:p w14:paraId="6AC8B2C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кол-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850" w:type="dxa"/>
            <w:vAlign w:val="center"/>
          </w:tcPr>
          <w:p w14:paraId="307EB54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-ков</w:t>
            </w:r>
          </w:p>
        </w:tc>
        <w:tc>
          <w:tcPr>
            <w:tcW w:w="851" w:type="dxa"/>
            <w:vAlign w:val="center"/>
          </w:tcPr>
          <w:p w14:paraId="07FC9DB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кол-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850" w:type="dxa"/>
            <w:vAlign w:val="center"/>
          </w:tcPr>
          <w:p w14:paraId="013A345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Число </w:t>
            </w:r>
            <w:proofErr w:type="spellStart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-ков</w:t>
            </w:r>
          </w:p>
        </w:tc>
      </w:tr>
      <w:tr w:rsidR="00AB4B48" w:rsidRPr="00AB4B48" w14:paraId="47E4F246" w14:textId="77777777" w:rsidTr="009F2264">
        <w:trPr>
          <w:jc w:val="center"/>
        </w:trPr>
        <w:tc>
          <w:tcPr>
            <w:tcW w:w="568" w:type="dxa"/>
            <w:vAlign w:val="center"/>
          </w:tcPr>
          <w:p w14:paraId="6243113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2" w:type="dxa"/>
            <w:vAlign w:val="center"/>
          </w:tcPr>
          <w:p w14:paraId="41F895DB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Хоровые коллективы, в т.ч. вокальные ансамбли </w:t>
            </w:r>
          </w:p>
          <w:p w14:paraId="7899C22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851" w:type="dxa"/>
            <w:vAlign w:val="bottom"/>
          </w:tcPr>
          <w:p w14:paraId="3DB9687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bottom"/>
          </w:tcPr>
          <w:p w14:paraId="0CE8AC0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  <w:vAlign w:val="bottom"/>
          </w:tcPr>
          <w:p w14:paraId="551BDDA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bottom"/>
          </w:tcPr>
          <w:p w14:paraId="2914605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1" w:type="dxa"/>
            <w:vAlign w:val="bottom"/>
          </w:tcPr>
          <w:p w14:paraId="0DBF997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bottom"/>
          </w:tcPr>
          <w:p w14:paraId="0A6EE06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1" w:type="dxa"/>
            <w:vAlign w:val="bottom"/>
          </w:tcPr>
          <w:p w14:paraId="5AA4243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bottom"/>
          </w:tcPr>
          <w:p w14:paraId="660E266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91</w:t>
            </w:r>
          </w:p>
        </w:tc>
      </w:tr>
      <w:tr w:rsidR="00AB4B48" w:rsidRPr="00AB4B48" w14:paraId="3FEB0368" w14:textId="77777777" w:rsidTr="009F2264">
        <w:trPr>
          <w:jc w:val="center"/>
        </w:trPr>
        <w:tc>
          <w:tcPr>
            <w:tcW w:w="568" w:type="dxa"/>
            <w:vAlign w:val="center"/>
          </w:tcPr>
          <w:p w14:paraId="352F36A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6F4F981A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Народная песня</w:t>
            </w:r>
          </w:p>
        </w:tc>
        <w:tc>
          <w:tcPr>
            <w:tcW w:w="851" w:type="dxa"/>
            <w:vAlign w:val="center"/>
          </w:tcPr>
          <w:p w14:paraId="5B8B009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EA1ED3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14:paraId="2516C48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57D5B3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14:paraId="6520F1F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BF0934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14:paraId="174F349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4A1028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27</w:t>
            </w:r>
          </w:p>
        </w:tc>
      </w:tr>
      <w:tr w:rsidR="00AB4B48" w:rsidRPr="00AB4B48" w14:paraId="75188E53" w14:textId="77777777" w:rsidTr="009F2264">
        <w:trPr>
          <w:jc w:val="center"/>
        </w:trPr>
        <w:tc>
          <w:tcPr>
            <w:tcW w:w="568" w:type="dxa"/>
            <w:vAlign w:val="center"/>
          </w:tcPr>
          <w:p w14:paraId="35EE8B1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1B5BCBAD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Эстрадная песня</w:t>
            </w:r>
          </w:p>
        </w:tc>
        <w:tc>
          <w:tcPr>
            <w:tcW w:w="851" w:type="dxa"/>
            <w:vAlign w:val="center"/>
          </w:tcPr>
          <w:p w14:paraId="2BA1742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BF1E0D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1" w:type="dxa"/>
            <w:vAlign w:val="center"/>
          </w:tcPr>
          <w:p w14:paraId="394CA9A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4D1508A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  <w:vAlign w:val="center"/>
          </w:tcPr>
          <w:p w14:paraId="3AFA46E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E7F3AB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  <w:vAlign w:val="center"/>
          </w:tcPr>
          <w:p w14:paraId="61FCC27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8BE3C3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64</w:t>
            </w:r>
          </w:p>
        </w:tc>
      </w:tr>
      <w:tr w:rsidR="00AB4B48" w:rsidRPr="00AB4B48" w14:paraId="50589371" w14:textId="77777777" w:rsidTr="009F2264">
        <w:trPr>
          <w:jc w:val="center"/>
        </w:trPr>
        <w:tc>
          <w:tcPr>
            <w:tcW w:w="568" w:type="dxa"/>
            <w:vAlign w:val="center"/>
          </w:tcPr>
          <w:p w14:paraId="4A18F48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2" w:type="dxa"/>
            <w:vAlign w:val="center"/>
          </w:tcPr>
          <w:p w14:paraId="3A698196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Хореографические коллективы </w:t>
            </w:r>
          </w:p>
          <w:p w14:paraId="7C9D273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851" w:type="dxa"/>
            <w:vAlign w:val="bottom"/>
          </w:tcPr>
          <w:p w14:paraId="33F64D0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bottom"/>
          </w:tcPr>
          <w:p w14:paraId="0AF5327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1" w:type="dxa"/>
            <w:vAlign w:val="bottom"/>
          </w:tcPr>
          <w:p w14:paraId="7B9D2EC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Align w:val="bottom"/>
          </w:tcPr>
          <w:p w14:paraId="58179F2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vAlign w:val="bottom"/>
          </w:tcPr>
          <w:p w14:paraId="1D42149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Align w:val="bottom"/>
          </w:tcPr>
          <w:p w14:paraId="0B1D4BF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  <w:vAlign w:val="bottom"/>
          </w:tcPr>
          <w:p w14:paraId="7DF6F08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Align w:val="bottom"/>
          </w:tcPr>
          <w:p w14:paraId="0577648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96</w:t>
            </w:r>
          </w:p>
        </w:tc>
      </w:tr>
      <w:tr w:rsidR="00AB4B48" w:rsidRPr="00AB4B48" w14:paraId="4297F42C" w14:textId="77777777" w:rsidTr="009F2264">
        <w:trPr>
          <w:jc w:val="center"/>
        </w:trPr>
        <w:tc>
          <w:tcPr>
            <w:tcW w:w="568" w:type="dxa"/>
            <w:vAlign w:val="center"/>
          </w:tcPr>
          <w:p w14:paraId="711D2E5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0786B238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Народный танец</w:t>
            </w:r>
          </w:p>
        </w:tc>
        <w:tc>
          <w:tcPr>
            <w:tcW w:w="851" w:type="dxa"/>
            <w:vAlign w:val="center"/>
          </w:tcPr>
          <w:p w14:paraId="556FCB4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CD596A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14:paraId="6901E2F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86D8E4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6DF709A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9398AA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6F88293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5A1FDF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</w:tr>
      <w:tr w:rsidR="00AB4B48" w:rsidRPr="00AB4B48" w14:paraId="09154991" w14:textId="77777777" w:rsidTr="009F2264">
        <w:trPr>
          <w:jc w:val="center"/>
        </w:trPr>
        <w:tc>
          <w:tcPr>
            <w:tcW w:w="568" w:type="dxa"/>
            <w:vAlign w:val="center"/>
          </w:tcPr>
          <w:p w14:paraId="5A7F0BD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56F6C286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Эстрадный танец</w:t>
            </w:r>
          </w:p>
        </w:tc>
        <w:tc>
          <w:tcPr>
            <w:tcW w:w="851" w:type="dxa"/>
            <w:vAlign w:val="center"/>
          </w:tcPr>
          <w:p w14:paraId="5391731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DF8D5C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14:paraId="1E2D20E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4535AC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14:paraId="4CCEC54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3743DF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14:paraId="0D79230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B41097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66</w:t>
            </w:r>
          </w:p>
        </w:tc>
      </w:tr>
      <w:tr w:rsidR="00AB4B48" w:rsidRPr="00AB4B48" w14:paraId="500D112B" w14:textId="77777777" w:rsidTr="009F2264">
        <w:trPr>
          <w:jc w:val="center"/>
        </w:trPr>
        <w:tc>
          <w:tcPr>
            <w:tcW w:w="568" w:type="dxa"/>
            <w:vAlign w:val="center"/>
          </w:tcPr>
          <w:p w14:paraId="10B3F4A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2" w:type="dxa"/>
            <w:vAlign w:val="center"/>
          </w:tcPr>
          <w:p w14:paraId="62BD6E40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Театральные коллективы </w:t>
            </w:r>
          </w:p>
          <w:p w14:paraId="183B875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vAlign w:val="bottom"/>
          </w:tcPr>
          <w:p w14:paraId="3EC2B76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bottom"/>
          </w:tcPr>
          <w:p w14:paraId="4F0355E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51" w:type="dxa"/>
            <w:vAlign w:val="bottom"/>
          </w:tcPr>
          <w:p w14:paraId="4E03EE3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14:paraId="07D77A2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51" w:type="dxa"/>
            <w:vAlign w:val="bottom"/>
          </w:tcPr>
          <w:p w14:paraId="7075AB1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14:paraId="6D308BE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51" w:type="dxa"/>
            <w:vAlign w:val="bottom"/>
          </w:tcPr>
          <w:p w14:paraId="7A74304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14:paraId="566DDEE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131</w:t>
            </w:r>
          </w:p>
        </w:tc>
      </w:tr>
      <w:tr w:rsidR="00AB4B48" w:rsidRPr="00AB4B48" w14:paraId="44360917" w14:textId="77777777" w:rsidTr="009F2264">
        <w:trPr>
          <w:jc w:val="center"/>
        </w:trPr>
        <w:tc>
          <w:tcPr>
            <w:tcW w:w="568" w:type="dxa"/>
            <w:vAlign w:val="center"/>
          </w:tcPr>
          <w:p w14:paraId="205882E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7EA1A68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Драматический</w:t>
            </w:r>
          </w:p>
        </w:tc>
        <w:tc>
          <w:tcPr>
            <w:tcW w:w="851" w:type="dxa"/>
            <w:vAlign w:val="center"/>
          </w:tcPr>
          <w:p w14:paraId="1A7FBE5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1B5521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vAlign w:val="center"/>
          </w:tcPr>
          <w:p w14:paraId="141B115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D74763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vAlign w:val="center"/>
          </w:tcPr>
          <w:p w14:paraId="27E9013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0E15D6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1" w:type="dxa"/>
            <w:vAlign w:val="center"/>
          </w:tcPr>
          <w:p w14:paraId="50C8DC8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4C13C6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63</w:t>
            </w:r>
          </w:p>
        </w:tc>
      </w:tr>
      <w:tr w:rsidR="00AB4B48" w:rsidRPr="00AB4B48" w14:paraId="57841053" w14:textId="77777777" w:rsidTr="009F2264">
        <w:trPr>
          <w:jc w:val="center"/>
        </w:trPr>
        <w:tc>
          <w:tcPr>
            <w:tcW w:w="568" w:type="dxa"/>
            <w:vAlign w:val="center"/>
          </w:tcPr>
          <w:p w14:paraId="6807858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0399910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Кукольный</w:t>
            </w:r>
          </w:p>
        </w:tc>
        <w:tc>
          <w:tcPr>
            <w:tcW w:w="851" w:type="dxa"/>
            <w:vAlign w:val="center"/>
          </w:tcPr>
          <w:p w14:paraId="355CF03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97741F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7F29B8F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EA952E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40DDBE2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5D5E45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49A4F00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79A5A3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</w:tr>
      <w:tr w:rsidR="00AB4B48" w:rsidRPr="00AB4B48" w14:paraId="67B5F57C" w14:textId="77777777" w:rsidTr="009F2264">
        <w:trPr>
          <w:jc w:val="center"/>
        </w:trPr>
        <w:tc>
          <w:tcPr>
            <w:tcW w:w="568" w:type="dxa"/>
            <w:vAlign w:val="center"/>
          </w:tcPr>
          <w:p w14:paraId="0073354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5ECF47D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Театры малых форм (в т.ч. агитбригады)</w:t>
            </w:r>
          </w:p>
        </w:tc>
        <w:tc>
          <w:tcPr>
            <w:tcW w:w="851" w:type="dxa"/>
            <w:vAlign w:val="center"/>
          </w:tcPr>
          <w:p w14:paraId="51050B8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99742D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4AEBBF9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5121F85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1F42194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5D148B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08DF284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4186A6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</w:tr>
      <w:tr w:rsidR="00AB4B48" w:rsidRPr="00AB4B48" w14:paraId="1E4E2DBD" w14:textId="77777777" w:rsidTr="009F2264">
        <w:trPr>
          <w:jc w:val="center"/>
        </w:trPr>
        <w:tc>
          <w:tcPr>
            <w:tcW w:w="568" w:type="dxa"/>
            <w:vAlign w:val="center"/>
          </w:tcPr>
          <w:p w14:paraId="4A9785C4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31F3836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Художественного чтения</w:t>
            </w:r>
          </w:p>
        </w:tc>
        <w:tc>
          <w:tcPr>
            <w:tcW w:w="851" w:type="dxa"/>
            <w:vAlign w:val="center"/>
          </w:tcPr>
          <w:p w14:paraId="6603C52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9B03E3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14:paraId="3950A3C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5A78ED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14:paraId="681F928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E44A59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14:paraId="4A90C72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F34F95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33</w:t>
            </w:r>
          </w:p>
        </w:tc>
      </w:tr>
      <w:tr w:rsidR="00AB4B48" w:rsidRPr="00AB4B48" w14:paraId="3C733656" w14:textId="77777777" w:rsidTr="009F2264">
        <w:trPr>
          <w:jc w:val="center"/>
        </w:trPr>
        <w:tc>
          <w:tcPr>
            <w:tcW w:w="568" w:type="dxa"/>
            <w:vAlign w:val="center"/>
          </w:tcPr>
          <w:p w14:paraId="383D68C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2" w:type="dxa"/>
            <w:vAlign w:val="center"/>
          </w:tcPr>
          <w:p w14:paraId="26EA62B5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Изобразительного творчества</w:t>
            </w:r>
          </w:p>
          <w:p w14:paraId="08D9724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vAlign w:val="bottom"/>
          </w:tcPr>
          <w:p w14:paraId="1900D97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14:paraId="50A295D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vAlign w:val="bottom"/>
          </w:tcPr>
          <w:p w14:paraId="085C735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14:paraId="5DC1969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vAlign w:val="bottom"/>
          </w:tcPr>
          <w:p w14:paraId="66BAEB5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14:paraId="2BE3ED5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1" w:type="dxa"/>
            <w:vAlign w:val="bottom"/>
          </w:tcPr>
          <w:p w14:paraId="62159A1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bottom"/>
          </w:tcPr>
          <w:p w14:paraId="71C562FB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29</w:t>
            </w:r>
          </w:p>
        </w:tc>
      </w:tr>
      <w:tr w:rsidR="00AB4B48" w:rsidRPr="00AB4B48" w14:paraId="0618C25E" w14:textId="77777777" w:rsidTr="009F2264">
        <w:trPr>
          <w:jc w:val="center"/>
        </w:trPr>
        <w:tc>
          <w:tcPr>
            <w:tcW w:w="568" w:type="dxa"/>
            <w:vAlign w:val="center"/>
          </w:tcPr>
          <w:p w14:paraId="2AF8648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92" w:type="dxa"/>
            <w:vAlign w:val="center"/>
          </w:tcPr>
          <w:p w14:paraId="16353602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ДПИ</w:t>
            </w:r>
          </w:p>
          <w:p w14:paraId="1265AF97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bottom"/>
          </w:tcPr>
          <w:p w14:paraId="620DE48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4A061E5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bottom"/>
          </w:tcPr>
          <w:p w14:paraId="67C6A1A8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4A3490C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5DA23D70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341BDF29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2C4CE9D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1DB3643A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AB4B48" w:rsidRPr="00AB4B48" w14:paraId="2A70FF95" w14:textId="77777777" w:rsidTr="009F2264">
        <w:trPr>
          <w:jc w:val="center"/>
        </w:trPr>
        <w:tc>
          <w:tcPr>
            <w:tcW w:w="568" w:type="dxa"/>
            <w:vAlign w:val="center"/>
          </w:tcPr>
          <w:p w14:paraId="7EE5339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92" w:type="dxa"/>
            <w:vAlign w:val="center"/>
          </w:tcPr>
          <w:p w14:paraId="39F8FE79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</w:t>
            </w:r>
          </w:p>
          <w:p w14:paraId="204740E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vAlign w:val="bottom"/>
          </w:tcPr>
          <w:p w14:paraId="68918255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3141DB5C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vAlign w:val="bottom"/>
          </w:tcPr>
          <w:p w14:paraId="46892227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15F001D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vAlign w:val="bottom"/>
          </w:tcPr>
          <w:p w14:paraId="33828BFD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3241335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vAlign w:val="bottom"/>
          </w:tcPr>
          <w:p w14:paraId="0A5A6C11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49F0802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15</w:t>
            </w:r>
          </w:p>
        </w:tc>
      </w:tr>
      <w:tr w:rsidR="00AB4B48" w:rsidRPr="00AB4B48" w14:paraId="64560D1E" w14:textId="77777777" w:rsidTr="009F2264">
        <w:trPr>
          <w:jc w:val="center"/>
        </w:trPr>
        <w:tc>
          <w:tcPr>
            <w:tcW w:w="568" w:type="dxa"/>
            <w:vAlign w:val="center"/>
          </w:tcPr>
          <w:p w14:paraId="4C09BF6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vAlign w:val="center"/>
          </w:tcPr>
          <w:p w14:paraId="2D01EA08" w14:textId="77777777" w:rsidR="00AB4B48" w:rsidRPr="00AB4B48" w:rsidRDefault="00AB4B48" w:rsidP="00AB4B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4B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3D7BED2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5646C0F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51" w:type="dxa"/>
            <w:vAlign w:val="center"/>
          </w:tcPr>
          <w:p w14:paraId="7366D4D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4AFF627E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51" w:type="dxa"/>
            <w:vAlign w:val="center"/>
          </w:tcPr>
          <w:p w14:paraId="42724C52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35E6C9BF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51" w:type="dxa"/>
            <w:vAlign w:val="center"/>
          </w:tcPr>
          <w:p w14:paraId="71D663B3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48BBB686" w14:textId="77777777" w:rsidR="00AB4B48" w:rsidRPr="00AB4B48" w:rsidRDefault="00AB4B48" w:rsidP="00AB4B4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B4B48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362</w:t>
            </w:r>
          </w:p>
        </w:tc>
      </w:tr>
    </w:tbl>
    <w:p w14:paraId="54421AF4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Сравнительные выводы 2022 года по отношению к 2021 году и трёхлетнему периоду:</w:t>
      </w:r>
    </w:p>
    <w:p w14:paraId="0710E16E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формирований в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в 2022 году изменилось. Также изменилось количество участников. В 11-ти самодеятельных коллективах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культуры:  </w:t>
      </w:r>
    </w:p>
    <w:p w14:paraId="2DA4E3D2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«Гармония» взрослый коллектив народной песни;</w:t>
      </w:r>
    </w:p>
    <w:p w14:paraId="29C4C53C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«Звёздочки» детский коллектив эстрадной песни;</w:t>
      </w:r>
    </w:p>
    <w:p w14:paraId="7CCF4F62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«Акварель» молодёжный коллектив эстрадной песни;</w:t>
      </w:r>
    </w:p>
    <w:p w14:paraId="38255278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коллективе народного танца «Радуга» (младшая и старшая группы);</w:t>
      </w:r>
    </w:p>
    <w:p w14:paraId="0AD9A6C8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коллектива эстрадного танца «Шалунишки» (младшая и старшая группы);                         «Отражение» драматический кружок;</w:t>
      </w:r>
    </w:p>
    <w:p w14:paraId="5ADFEA52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«Жизнь» молодёжная и детская агитбригада;</w:t>
      </w:r>
    </w:p>
    <w:p w14:paraId="5B2D374F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«Парус» кружок художественного чтения; </w:t>
      </w:r>
    </w:p>
    <w:p w14:paraId="70AFC4A3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«Палитра» кружок изобразительного творчества.</w:t>
      </w:r>
    </w:p>
    <w:p w14:paraId="2217937C" w14:textId="77777777" w:rsidR="00AB4B48" w:rsidRPr="00AB4B48" w:rsidRDefault="00AB4B48" w:rsidP="00AB4B48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7D81AFAB" w14:textId="77777777" w:rsidR="00AB4B48" w:rsidRPr="00AB4B48" w:rsidRDefault="00AB4B48" w:rsidP="00AB4B48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Ряженском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доме культуры работает 11 кружков самодеятельного народного творчества. Коллективы на протяжении всего года ведут огромную работу: участвуют в культурной жизни сел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поселения. Проводят мероприятия в собственном доме культуры. Участвуют в фестивалях и конкурсах района и области. Также стараются не пропускать, предложенные им, всероссийские и международные конкурсные мероприятия. Так в феврале вокальный коллектив «Гармония» и Гаркуша С.И. участвовали во всероссийском многожанровом патриотическом конкурсе-фестивале «За мирное небо». В этом конкурсе было заработано два диплома лауреата 2 степени. В апреле участники клубного объединения «Эрудит» Гордиенко Никита, Федоренко Максим и Рябуха Дмитрий приняли участие в Межрегиональном детском творческом конкурсе «Зеленое перышко», где Дима получил призовое место.</w:t>
      </w:r>
    </w:p>
    <w:p w14:paraId="733D3917" w14:textId="77777777" w:rsidR="00AB4B48" w:rsidRPr="00AB4B48" w:rsidRDefault="00AB4B48" w:rsidP="00AB4B48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Дуэт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дома культуры Гаркуша Сергей и Анна приняли участие в первом районном фестивале "Песня года 2021", который проходил 21 мая в Парке Победы поселка Матвеев - Курган. Дуэт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дома культуры Литвиненко Галина и Гаркуша Анна приняли участие в районном празднике </w:t>
      </w:r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"День соседей", который состоялся впервые 27 мая в Парке Победы поселка Матвеев - Курган. 17 июня Гаркуша Сергей и Иконникова Татьяна приняли участие в Районном фестивале «Шансон души 2022». Получив звание «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Мистр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фестиваль», Гаркуша Сергей Иванович достойно выступил на 15 фестивале «Шлягеры 70-2000», Дуэт Гаркуша Сергей и Анна приняли участие в 1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межпоселенческом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фестивале дуэтов в селе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Малокирсановка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«Мелодия двух сердец». На семейном фестивале от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дома культуры приняли участие семья Мирошниченко, занявшие 2 место. В конкурсе детского вокального творчества «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Миусская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звездочка» выступили участники вокального кружка «Звездочки» - Литвиненко Милена и Федоренко Максим, где Максим получил грамоту 1 место. На 1 районном гастрономическом фестивале «Щедрые дары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примиусья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коллектив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достойно выступили с казачьей кухней в казачьем курене. По программе казачка – Штыб Инна приглашала гостей и рассказывала им рассказ о казаке и русалке, а хозяева – Гаркуша Сергей и Анна угощали вкусной казачьей солянкой. После представления Гаркуша Сергей и Анна выступили в концерте с песней «Скакал казак через долину».</w:t>
      </w:r>
    </w:p>
    <w:p w14:paraId="0EC41EDF" w14:textId="77777777" w:rsidR="00AB4B48" w:rsidRPr="00AB4B48" w:rsidRDefault="00AB4B48" w:rsidP="00AB4B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СДК работают 12 кружков самодеятельного народного творчества разного направления. Особенно успешно работает вокальный коллектив «Сударушка», который зачастую принимает участие во всевозможных конкурсах и фестивалях не только районного уровня, но и областного и всероссийского.  Ежегодно коллектив развивался и рос и весной 2019 года получил звание «Народный самодеятельный коллектив». После получения звания, коллектив смог стать более востребованным среди населения родного села, и привлек новых молодых участников! В текущем году коллектив провёл отчетный концерт для подтверждения звания «народный самодеятельный». </w:t>
      </w:r>
    </w:p>
    <w:p w14:paraId="14E0F9B3" w14:textId="77777777" w:rsidR="00AB4B48" w:rsidRPr="00AB4B48" w:rsidRDefault="00AB4B48" w:rsidP="00AB4B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D813B5" w14:textId="77777777" w:rsidR="00AB4B48" w:rsidRPr="00AB4B48" w:rsidRDefault="00AB4B48" w:rsidP="00AB4B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Детские  вокальные коллективы, в 2022  году по отношению к прошлому году, так же в своем развитии не стоят на месте, участники после нескольких побед в районных конкурсах уже чувствую себя более уверенно, и готовятся стать участниками уже областных фестивалей и конкурсов! </w:t>
      </w:r>
    </w:p>
    <w:p w14:paraId="1D78CBC4" w14:textId="77777777" w:rsidR="00AB4B48" w:rsidRPr="00AB4B48" w:rsidRDefault="00AB4B48" w:rsidP="00AB4B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2DDCD8" w14:textId="77777777" w:rsidR="00AB4B48" w:rsidRPr="00AB4B48" w:rsidRDefault="00AB4B48" w:rsidP="00AB4B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 Театральные кружки так же развиты и активно работают в СДК, становясь участниками всех мероприятий, проводимых в доме культуры. Работа этих кружков видна и на районном уровне, каждый год, коллективы становятся участниками районного конкурса театральных коллективов, и весной текущего года заняли почётное первое место в данном конкурсе.</w:t>
      </w:r>
    </w:p>
    <w:p w14:paraId="007E1E9E" w14:textId="77777777" w:rsidR="00AB4B48" w:rsidRPr="00AB4B48" w:rsidRDefault="00AB4B48" w:rsidP="00AB4B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И хочется заметить, что кружки самодеятельного народного творчества, очень нужны в работе дома культуры, ведь они позволяют населению разных возрастов, развиваться все сторонне, и привлекать все новых и новых не только участников, но и зрителей.</w:t>
      </w:r>
    </w:p>
    <w:p w14:paraId="01694634" w14:textId="77777777" w:rsidR="00AB4B48" w:rsidRPr="00AB4B48" w:rsidRDefault="00AB4B48" w:rsidP="00AB4B48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Мероприятия, проводимые с участием кружков самодеятельного народного творчества, имеют удовлетворительный художественный уровень, и </w:t>
      </w:r>
      <w:r w:rsidRPr="00AB4B4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положительный отклик у населения, в результате чего наблюдается увеличение численности присутствующих на них по сравнению с предыдущим годом.  </w:t>
      </w:r>
    </w:p>
    <w:p w14:paraId="3EB6F236" w14:textId="77777777" w:rsidR="00AB4B48" w:rsidRPr="00AB4B48" w:rsidRDefault="00AB4B48" w:rsidP="00AB4B4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>Формирование самодеятельного народного творчества в Каменно-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СДК: хоровой коллектив народной песни, коллектив эстрадной песни, коллектив изобразительного творчества и коллектив декоративно – прикладного искусства ведут работу на протяжении всего года.</w:t>
      </w:r>
    </w:p>
    <w:p w14:paraId="0B76E53C" w14:textId="77777777" w:rsidR="00AB4B48" w:rsidRPr="00AB4B48" w:rsidRDefault="00AB4B48" w:rsidP="00AB4B4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Times New Roman" w:hAnsi="Times New Roman" w:cs="Times New Roman"/>
          <w:bCs/>
          <w:sz w:val="28"/>
          <w:szCs w:val="28"/>
        </w:rPr>
        <w:t xml:space="preserve">- 23 февраля </w:t>
      </w:r>
      <w:proofErr w:type="spellStart"/>
      <w:r w:rsidRPr="00AB4B48">
        <w:rPr>
          <w:rFonts w:ascii="Times New Roman" w:eastAsia="Times New Roman" w:hAnsi="Times New Roman" w:cs="Times New Roman"/>
          <w:bCs/>
          <w:sz w:val="28"/>
          <w:szCs w:val="28"/>
        </w:rPr>
        <w:t>Теребей</w:t>
      </w:r>
      <w:proofErr w:type="spellEnd"/>
      <w:r w:rsidRPr="00AB4B48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Арсений участник изобразительного творчества принял участие в </w:t>
      </w:r>
      <w:r w:rsidRPr="00AB4B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этапе </w:t>
      </w:r>
      <w:r w:rsidRPr="00AB4B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Всероссийского героико-патриотического фестиваля детского и юношеского творчества «Звезда Спасения».</w:t>
      </w:r>
    </w:p>
    <w:p w14:paraId="6B44F155" w14:textId="77777777" w:rsidR="00AB4B48" w:rsidRPr="00AB4B48" w:rsidRDefault="00AB4B48" w:rsidP="00AB4B4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- 24 февраля 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Теребей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Даниил, 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Теребей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Арсений, Журавлёва Дарья, Журавлёва Анастасия, 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Пейчева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Милена участники изобразительного творчества и 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Теребей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Полина Андреевна художественный руководитель СДК приняли участие в районной акции «Коты Дона».</w:t>
      </w:r>
    </w:p>
    <w:p w14:paraId="4EEB2F1B" w14:textId="77777777" w:rsidR="00AB4B48" w:rsidRPr="00AB4B48" w:rsidRDefault="00AB4B48" w:rsidP="00AB4B4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>- 9 сентября Долженко Александр участник хорового коллектива принял участие в фестивале эстрадной песни шлягеров 70-х – 2000-го годов «Между прошлым и будущим», который состоялся в с. Греко-Тимофеевка.</w:t>
      </w:r>
    </w:p>
    <w:p w14:paraId="2F7B07EF" w14:textId="77777777" w:rsidR="00AB4B48" w:rsidRPr="00AB4B48" w:rsidRDefault="00AB4B48" w:rsidP="00AB4B48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B48">
        <w:rPr>
          <w:rFonts w:ascii="Times New Roman" w:eastAsia="Calibri" w:hAnsi="Times New Roman" w:cs="Times New Roman"/>
          <w:bCs/>
          <w:sz w:val="28"/>
          <w:szCs w:val="28"/>
        </w:rPr>
        <w:t>- 21 октября солисты Резник Мария и Коваленко София приняли участие в ежегодном районном вокальном конкурсе «</w:t>
      </w:r>
      <w:proofErr w:type="spellStart"/>
      <w:r w:rsidRPr="00AB4B48">
        <w:rPr>
          <w:rFonts w:ascii="Times New Roman" w:eastAsia="Calibri" w:hAnsi="Times New Roman" w:cs="Times New Roman"/>
          <w:bCs/>
          <w:sz w:val="28"/>
          <w:szCs w:val="28"/>
        </w:rPr>
        <w:t>Миусская</w:t>
      </w:r>
      <w:proofErr w:type="spellEnd"/>
      <w:r w:rsidRPr="00AB4B48">
        <w:rPr>
          <w:rFonts w:ascii="Times New Roman" w:eastAsia="Calibri" w:hAnsi="Times New Roman" w:cs="Times New Roman"/>
          <w:bCs/>
          <w:sz w:val="28"/>
          <w:szCs w:val="28"/>
        </w:rPr>
        <w:t xml:space="preserve"> звёздочка».</w:t>
      </w:r>
    </w:p>
    <w:p w14:paraId="1DEC2F99" w14:textId="77777777" w:rsidR="00AB4B48" w:rsidRPr="00AB4B48" w:rsidRDefault="00AB4B48" w:rsidP="00AB4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AB6E9" w14:textId="77777777" w:rsidR="00AB4B48" w:rsidRPr="00AB4B48" w:rsidRDefault="00AB4B48" w:rsidP="00AB4B48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F77B035" w14:textId="77777777" w:rsidR="00AB4B48" w:rsidRPr="00AB4B48" w:rsidRDefault="00AB4B48" w:rsidP="00AB4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AFB780" w14:textId="77777777" w:rsidR="00AB4B48" w:rsidRPr="00AB4B48" w:rsidRDefault="00AB4B48" w:rsidP="00AB4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B48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791F5F98" w14:textId="77777777" w:rsidR="00AB4B48" w:rsidRPr="00AB4B48" w:rsidRDefault="00AB4B48" w:rsidP="00AB4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B48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43A34FF7" w14:textId="268D36A8" w:rsidR="00AB4B48" w:rsidRPr="00AB4B48" w:rsidRDefault="00AB4B48" w:rsidP="00AB4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4B4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____________________  _____________________                    </w:t>
      </w:r>
    </w:p>
    <w:p w14:paraId="6B3F9969" w14:textId="4C340A24" w:rsidR="00AB4B48" w:rsidRPr="00AB4B48" w:rsidRDefault="00AB4B48" w:rsidP="00AB4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B4B4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</w:t>
      </w:r>
      <w:r w:rsidRPr="00AB4B4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(подпись)</w:t>
      </w:r>
      <w:r w:rsidRPr="00AB4B4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4B4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4B4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AB4B48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6E5809F2" w14:textId="77777777" w:rsidR="0081221E" w:rsidRDefault="0081221E"/>
    <w:sectPr w:rsidR="0081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3231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E"/>
    <w:rsid w:val="0081221E"/>
    <w:rsid w:val="00A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6DA1"/>
  <w15:chartTrackingRefBased/>
  <w15:docId w15:val="{441430E1-389A-4D01-BE66-5BD01C3F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2022-12-05T21:54:00Z</dcterms:created>
  <dcterms:modified xsi:type="dcterms:W3CDTF">2022-12-05T21:56:00Z</dcterms:modified>
</cp:coreProperties>
</file>